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D15B8" w14:textId="77777777" w:rsidR="00ED0A74" w:rsidRDefault="0062268F" w:rsidP="0062268F">
      <w:pPr>
        <w:jc w:val="center"/>
        <w:rPr>
          <w:b/>
        </w:rPr>
      </w:pPr>
      <w:r w:rsidRPr="0062268F">
        <w:rPr>
          <w:b/>
        </w:rPr>
        <w:t>Живой кампус: пространственное измерение образования</w:t>
      </w:r>
    </w:p>
    <w:p w14:paraId="05A712DB" w14:textId="77777777" w:rsidR="003D21AC" w:rsidRDefault="003D21AC" w:rsidP="003D21AC">
      <w:pPr>
        <w:pStyle w:val="Default"/>
      </w:pPr>
    </w:p>
    <w:p w14:paraId="758B1B52" w14:textId="77777777" w:rsidR="003D21AC" w:rsidRPr="003D21AC" w:rsidRDefault="003D21AC" w:rsidP="003D21AC">
      <w:pPr>
        <w:rPr>
          <w:sz w:val="20"/>
        </w:rPr>
      </w:pPr>
      <w:r w:rsidRPr="003D21AC">
        <w:rPr>
          <w:sz w:val="20"/>
        </w:rPr>
        <w:t xml:space="preserve">В России нет кампусов. Есть отдельные интеллектуальные кластеры с высоким уровнем академического образования для студента, но без учета необходимости жить в разных сообществах, взаимодействовать с городом, быть включенным в культурные события и пользоваться современной инфраструктурой. </w:t>
      </w:r>
    </w:p>
    <w:p w14:paraId="74A408BB" w14:textId="77777777" w:rsidR="003D21AC" w:rsidRDefault="003D21AC" w:rsidP="003D21AC">
      <w:pPr>
        <w:rPr>
          <w:sz w:val="20"/>
        </w:rPr>
      </w:pPr>
      <w:r w:rsidRPr="003D21AC">
        <w:rPr>
          <w:sz w:val="20"/>
        </w:rPr>
        <w:t xml:space="preserve">Кампус должен быть интеллектуальным пространством с разными возможностями как для города, так и для студентов, преподавателей, ученых, профессиональных сообществ. Мы предлагаем начать разговор о создании городских кампусов. Что университетское сообщество может дать городу? Как должен строиться диалог между архитекторами, администраторами и резидентами образовательных пространств? Как живой кампус может изменить качества образования? И как плотная среда на самом деле влияет на формирование мышления и компетенции? </w:t>
      </w:r>
    </w:p>
    <w:p w14:paraId="53EFD628" w14:textId="77777777" w:rsidR="00EB4238" w:rsidRPr="00FF6326" w:rsidRDefault="00751CB3" w:rsidP="00E52EC2">
      <w:pPr>
        <w:rPr>
          <w:sz w:val="20"/>
        </w:rPr>
      </w:pPr>
      <w:r w:rsidRPr="00FF6326">
        <w:rPr>
          <w:sz w:val="20"/>
        </w:rPr>
        <w:t xml:space="preserve">Проектирование и </w:t>
      </w:r>
      <w:r w:rsidR="00EB4238" w:rsidRPr="00FF6326">
        <w:rPr>
          <w:sz w:val="20"/>
        </w:rPr>
        <w:t xml:space="preserve">модернизация образовательного пространства не является простым действием. Во-первых, потому что далеко не для всех участников образования очевидно влияние типа организации пространства на процесс научения. Во-вторых, наследие архитектуры и инфраструктуры предыдущих эпох задаёт шаблоны </w:t>
      </w:r>
      <w:r w:rsidR="00E52EC2" w:rsidRPr="00FF6326">
        <w:rPr>
          <w:sz w:val="20"/>
        </w:rPr>
        <w:t xml:space="preserve">представлений </w:t>
      </w:r>
      <w:r w:rsidR="00EB4238" w:rsidRPr="00FF6326">
        <w:rPr>
          <w:sz w:val="20"/>
        </w:rPr>
        <w:t>о том, как должна быть устроена, например, учебная аудитория и отказ от таких представлений для образовательных учреждений с историй является</w:t>
      </w:r>
      <w:r w:rsidR="00E52EC2" w:rsidRPr="00FF6326">
        <w:rPr>
          <w:sz w:val="20"/>
        </w:rPr>
        <w:t>,</w:t>
      </w:r>
      <w:r w:rsidR="00EB4238" w:rsidRPr="00FF6326">
        <w:rPr>
          <w:sz w:val="20"/>
        </w:rPr>
        <w:t xml:space="preserve"> фактически</w:t>
      </w:r>
      <w:r w:rsidR="00E52EC2" w:rsidRPr="00FF6326">
        <w:rPr>
          <w:sz w:val="20"/>
        </w:rPr>
        <w:t>,</w:t>
      </w:r>
      <w:r w:rsidR="00EB4238" w:rsidRPr="00FF6326">
        <w:rPr>
          <w:sz w:val="20"/>
        </w:rPr>
        <w:t xml:space="preserve"> непомерной задачей.</w:t>
      </w:r>
    </w:p>
    <w:p w14:paraId="32F7AFD9" w14:textId="77777777" w:rsidR="00751CB3" w:rsidRPr="00FF6326" w:rsidRDefault="00751CB3" w:rsidP="00E52EC2">
      <w:pPr>
        <w:rPr>
          <w:sz w:val="20"/>
        </w:rPr>
      </w:pPr>
      <w:r w:rsidRPr="00FF6326">
        <w:rPr>
          <w:sz w:val="20"/>
        </w:rPr>
        <w:t xml:space="preserve">Для переосмысления подходов к проектированию образовательных пространств необходима радикальная смена «оптики» в первую очередь </w:t>
      </w:r>
      <w:r w:rsidR="00D3539E" w:rsidRPr="00FF6326">
        <w:rPr>
          <w:sz w:val="20"/>
        </w:rPr>
        <w:t>ключевых игроков</w:t>
      </w:r>
      <w:r w:rsidRPr="00FF6326">
        <w:rPr>
          <w:sz w:val="20"/>
        </w:rPr>
        <w:t xml:space="preserve"> образования. </w:t>
      </w:r>
      <w:r w:rsidR="00E52EC2" w:rsidRPr="00FF6326">
        <w:rPr>
          <w:sz w:val="20"/>
        </w:rPr>
        <w:t>Для перехода необходимо научится тонкому различению многообразия типов деятельности и образов жизни, увидеть за счёт чего формируется плотность коммуникации и какие, казалось бы, незначительные вещи могут быть принципиальными барьерами, замедляющими понимание.</w:t>
      </w:r>
    </w:p>
    <w:p w14:paraId="6321E036" w14:textId="77777777" w:rsidR="00EB4238" w:rsidRPr="00FF6326" w:rsidRDefault="00D3539E" w:rsidP="00E52EC2">
      <w:pPr>
        <w:rPr>
          <w:sz w:val="20"/>
        </w:rPr>
      </w:pPr>
      <w:r w:rsidRPr="00FF6326">
        <w:rPr>
          <w:sz w:val="20"/>
        </w:rPr>
        <w:t xml:space="preserve">Мы приглашаем к вдумчивому внимательному обсуждению широкий круг участников: студентов, молодых и опытных преподавателей, ученых, университетских администраторов, разработчиков новых образовательных форматов и всех, кто так или иначе взволнован темой пространственного измерения образования. </w:t>
      </w:r>
    </w:p>
    <w:p w14:paraId="25A3634B" w14:textId="77777777" w:rsidR="00D3539E" w:rsidRPr="00FF6326" w:rsidRDefault="00D3539E" w:rsidP="00FF6326">
      <w:pPr>
        <w:rPr>
          <w:sz w:val="20"/>
        </w:rPr>
      </w:pPr>
    </w:p>
    <w:p w14:paraId="0824E866" w14:textId="77777777" w:rsidR="003D21AC" w:rsidRDefault="003D21AC" w:rsidP="0062268F">
      <w:pPr>
        <w:rPr>
          <w:b/>
        </w:rPr>
      </w:pPr>
    </w:p>
    <w:p w14:paraId="0AF454B8" w14:textId="77777777" w:rsidR="0062268F" w:rsidRDefault="00827170" w:rsidP="0062268F">
      <w:pPr>
        <w:rPr>
          <w:b/>
        </w:rPr>
      </w:pPr>
      <w:r w:rsidRPr="00827170">
        <w:rPr>
          <w:b/>
        </w:rPr>
        <w:t>Проект п</w:t>
      </w:r>
      <w:r w:rsidR="0062268F" w:rsidRPr="00827170">
        <w:rPr>
          <w:b/>
        </w:rPr>
        <w:t>р</w:t>
      </w:r>
      <w:r w:rsidRPr="00827170">
        <w:rPr>
          <w:b/>
        </w:rPr>
        <w:t>ограммы</w:t>
      </w:r>
      <w:r w:rsidR="0062268F" w:rsidRPr="00827170">
        <w:rPr>
          <w:b/>
        </w:rPr>
        <w:t>:</w:t>
      </w:r>
    </w:p>
    <w:p w14:paraId="5A62CB24" w14:textId="77777777" w:rsidR="000F582A" w:rsidRPr="00827170" w:rsidRDefault="000F582A" w:rsidP="0062268F">
      <w:pPr>
        <w:rPr>
          <w:b/>
        </w:rPr>
      </w:pPr>
      <w:r>
        <w:rPr>
          <w:b/>
        </w:rPr>
        <w:t>День 1. 28.11.15</w:t>
      </w:r>
    </w:p>
    <w:p w14:paraId="1B181C0A" w14:textId="77777777" w:rsidR="00784EB8" w:rsidRPr="0087162C" w:rsidRDefault="00784EB8" w:rsidP="0062268F">
      <w:pPr>
        <w:rPr>
          <w:highlight w:val="yellow"/>
        </w:rPr>
      </w:pPr>
      <w:r w:rsidRPr="0087162C">
        <w:rPr>
          <w:highlight w:val="yellow"/>
        </w:rPr>
        <w:t>10.00-10.3</w:t>
      </w:r>
      <w:r w:rsidR="0062268F" w:rsidRPr="0087162C">
        <w:rPr>
          <w:highlight w:val="yellow"/>
        </w:rPr>
        <w:t xml:space="preserve">0 </w:t>
      </w:r>
      <w:r w:rsidRPr="0087162C">
        <w:rPr>
          <w:highlight w:val="yellow"/>
        </w:rPr>
        <w:t>Сбор гостей. Приветственный кофе-брейк</w:t>
      </w:r>
    </w:p>
    <w:p w14:paraId="06F87E0F" w14:textId="77777777" w:rsidR="0062268F" w:rsidRDefault="00784EB8" w:rsidP="0062268F">
      <w:r>
        <w:t xml:space="preserve">10:30 – 10:50 </w:t>
      </w:r>
      <w:r w:rsidR="0062268F">
        <w:t>Открытие мероприятия. Приветственное слово</w:t>
      </w:r>
      <w:r w:rsidR="000F582A">
        <w:t xml:space="preserve"> организаторов</w:t>
      </w:r>
    </w:p>
    <w:p w14:paraId="0608B170" w14:textId="77777777" w:rsidR="0062268F" w:rsidRDefault="00784EB8" w:rsidP="0062268F">
      <w:r>
        <w:t>10.50 –  11.5</w:t>
      </w:r>
      <w:r w:rsidR="0062268F">
        <w:t xml:space="preserve">0 Выступление Юрия </w:t>
      </w:r>
      <w:proofErr w:type="spellStart"/>
      <w:r w:rsidR="0062268F">
        <w:t>Аввакумова</w:t>
      </w:r>
      <w:proofErr w:type="spellEnd"/>
      <w:r w:rsidR="0062268F">
        <w:t xml:space="preserve"> «Трансформация музейного пространства» </w:t>
      </w:r>
      <w:r w:rsidR="00F869B4">
        <w:rPr>
          <w:i/>
          <w:sz w:val="18"/>
        </w:rPr>
        <w:t>*</w:t>
      </w:r>
    </w:p>
    <w:p w14:paraId="168BBAB4" w14:textId="77777777" w:rsidR="00784EB8" w:rsidRPr="0087162C" w:rsidRDefault="00784EB8" w:rsidP="0062268F">
      <w:pPr>
        <w:rPr>
          <w:highlight w:val="yellow"/>
        </w:rPr>
      </w:pPr>
      <w:r w:rsidRPr="0087162C">
        <w:rPr>
          <w:highlight w:val="yellow"/>
        </w:rPr>
        <w:t>12:00 – 12:30 Кофе-брейк</w:t>
      </w:r>
    </w:p>
    <w:p w14:paraId="09865AE5" w14:textId="77777777" w:rsidR="0062268F" w:rsidRDefault="00784EB8" w:rsidP="0062268F">
      <w:r>
        <w:t>12</w:t>
      </w:r>
      <w:r w:rsidR="0062268F">
        <w:t>.</w:t>
      </w:r>
      <w:r>
        <w:t>3</w:t>
      </w:r>
      <w:r w:rsidR="0062268F">
        <w:t>0-1</w:t>
      </w:r>
      <w:r>
        <w:t>3.3</w:t>
      </w:r>
      <w:r w:rsidR="0062268F">
        <w:t xml:space="preserve">0 Выступление Евгения Асса «Архитектура и пространство» </w:t>
      </w:r>
      <w:r w:rsidR="00F869B4">
        <w:rPr>
          <w:i/>
          <w:sz w:val="18"/>
        </w:rPr>
        <w:t>*</w:t>
      </w:r>
    </w:p>
    <w:p w14:paraId="0259ABF5" w14:textId="77777777" w:rsidR="0062268F" w:rsidRDefault="00784EB8" w:rsidP="0062268F">
      <w:r>
        <w:t>13.3</w:t>
      </w:r>
      <w:r w:rsidR="0062268F">
        <w:t>0-1</w:t>
      </w:r>
      <w:r>
        <w:t>4</w:t>
      </w:r>
      <w:r w:rsidR="0062268F">
        <w:t>.</w:t>
      </w:r>
      <w:r>
        <w:t>3</w:t>
      </w:r>
      <w:r w:rsidR="0062268F">
        <w:t xml:space="preserve">0 Выступление Олега </w:t>
      </w:r>
      <w:proofErr w:type="spellStart"/>
      <w:r w:rsidR="0062268F">
        <w:t>Генисаретского</w:t>
      </w:r>
      <w:proofErr w:type="spellEnd"/>
      <w:r w:rsidR="0062268F">
        <w:t xml:space="preserve"> «Три основополагающие толкования </w:t>
      </w:r>
      <w:proofErr w:type="spellStart"/>
      <w:r w:rsidR="0062268F">
        <w:t>пространственности</w:t>
      </w:r>
      <w:proofErr w:type="spellEnd"/>
      <w:r w:rsidR="0062268F">
        <w:t xml:space="preserve">» </w:t>
      </w:r>
    </w:p>
    <w:p w14:paraId="45268249" w14:textId="77777777" w:rsidR="0062268F" w:rsidRPr="0087162C" w:rsidRDefault="0062268F" w:rsidP="0062268F">
      <w:pPr>
        <w:rPr>
          <w:highlight w:val="yellow"/>
        </w:rPr>
      </w:pPr>
      <w:r w:rsidRPr="0087162C">
        <w:rPr>
          <w:highlight w:val="yellow"/>
        </w:rPr>
        <w:t>1</w:t>
      </w:r>
      <w:r w:rsidR="00784EB8" w:rsidRPr="0087162C">
        <w:rPr>
          <w:highlight w:val="yellow"/>
        </w:rPr>
        <w:t>4</w:t>
      </w:r>
      <w:r w:rsidRPr="0087162C">
        <w:rPr>
          <w:highlight w:val="yellow"/>
        </w:rPr>
        <w:t>.30-1</w:t>
      </w:r>
      <w:r w:rsidR="00784EB8" w:rsidRPr="0087162C">
        <w:rPr>
          <w:highlight w:val="yellow"/>
        </w:rPr>
        <w:t>5</w:t>
      </w:r>
      <w:r w:rsidRPr="0087162C">
        <w:rPr>
          <w:highlight w:val="yellow"/>
        </w:rPr>
        <w:t>.30 Обед</w:t>
      </w:r>
    </w:p>
    <w:p w14:paraId="716111C5" w14:textId="77777777" w:rsidR="0062268F" w:rsidRDefault="00784EB8" w:rsidP="0062268F">
      <w:r>
        <w:t>15</w:t>
      </w:r>
      <w:r w:rsidR="0062268F">
        <w:t>.30-1</w:t>
      </w:r>
      <w:r>
        <w:t>7</w:t>
      </w:r>
      <w:r w:rsidR="0062268F">
        <w:t xml:space="preserve">.00 Панельная дискуссия «Внутренняя и внешняя проекция кампуса». Задача дискуссии – анализ текущих практик </w:t>
      </w:r>
    </w:p>
    <w:p w14:paraId="33F3AEF3" w14:textId="77777777" w:rsidR="00F869B4" w:rsidRDefault="00F869B4" w:rsidP="0062268F">
      <w:bookmarkStart w:id="0" w:name="_GoBack"/>
      <w:bookmarkEnd w:id="0"/>
    </w:p>
    <w:p w14:paraId="268B67D6" w14:textId="77777777" w:rsidR="0062268F" w:rsidRDefault="0062268F" w:rsidP="0062268F">
      <w:r>
        <w:t>Модератор: О.Б. Алексеев</w:t>
      </w:r>
    </w:p>
    <w:p w14:paraId="4D1B4220" w14:textId="77777777" w:rsidR="00F3402A" w:rsidRDefault="0062268F" w:rsidP="0062268F">
      <w:pPr>
        <w:rPr>
          <w:i/>
        </w:rPr>
      </w:pPr>
      <w:r>
        <w:lastRenderedPageBreak/>
        <w:t xml:space="preserve">Участники: </w:t>
      </w:r>
      <w:r w:rsidR="00F3402A">
        <w:t xml:space="preserve">Ю. Аввакумов, Е. Асс, </w:t>
      </w:r>
      <w:r>
        <w:t>С. Капков, Н. Захарова, А. Козьмин (Томск), Н. Фишман (Казань)</w:t>
      </w:r>
      <w:r w:rsidR="00F3402A">
        <w:t xml:space="preserve">, А. Семёнов, </w:t>
      </w:r>
      <w:r w:rsidR="00F3402A" w:rsidRPr="00F3402A">
        <w:rPr>
          <w:i/>
        </w:rPr>
        <w:t>Стрелка</w:t>
      </w:r>
      <w:r w:rsidR="00F3402A">
        <w:rPr>
          <w:i/>
        </w:rPr>
        <w:t xml:space="preserve"> и др.</w:t>
      </w:r>
    </w:p>
    <w:p w14:paraId="29C4A71C" w14:textId="77777777" w:rsidR="00F3402A" w:rsidRPr="0087162C" w:rsidRDefault="00784EB8" w:rsidP="0062268F">
      <w:pPr>
        <w:rPr>
          <w:highlight w:val="yellow"/>
        </w:rPr>
      </w:pPr>
      <w:r w:rsidRPr="0087162C">
        <w:rPr>
          <w:highlight w:val="yellow"/>
        </w:rPr>
        <w:t>17.00-17</w:t>
      </w:r>
      <w:r w:rsidR="00F3402A" w:rsidRPr="0087162C">
        <w:rPr>
          <w:highlight w:val="yellow"/>
        </w:rPr>
        <w:t>.30 Кофе-брейк</w:t>
      </w:r>
    </w:p>
    <w:p w14:paraId="784B9CB5" w14:textId="77777777" w:rsidR="00F3402A" w:rsidRDefault="00784EB8" w:rsidP="0062268F">
      <w:r>
        <w:t>17.30-19</w:t>
      </w:r>
      <w:r w:rsidR="00F3402A">
        <w:t>.00 Разработка «Пространственного Манифеста» с помощью технологии коллективной генерации «</w:t>
      </w:r>
      <w:proofErr w:type="spellStart"/>
      <w:r w:rsidR="00F3402A">
        <w:t>Знаниевый</w:t>
      </w:r>
      <w:proofErr w:type="spellEnd"/>
      <w:r w:rsidR="00F3402A">
        <w:t xml:space="preserve"> реактор» (ведущая - Анна Старикова) </w:t>
      </w:r>
    </w:p>
    <w:p w14:paraId="07C7CD29" w14:textId="77777777" w:rsidR="00335E1E" w:rsidRPr="00335E1E" w:rsidRDefault="00335E1E" w:rsidP="0062268F">
      <w:pPr>
        <w:rPr>
          <w:b/>
        </w:rPr>
      </w:pPr>
    </w:p>
    <w:p w14:paraId="171645AF" w14:textId="77777777" w:rsidR="00335E1E" w:rsidRDefault="00335E1E" w:rsidP="0062268F">
      <w:pPr>
        <w:rPr>
          <w:b/>
        </w:rPr>
      </w:pPr>
      <w:r w:rsidRPr="00335E1E">
        <w:rPr>
          <w:b/>
        </w:rPr>
        <w:t xml:space="preserve">День 2. </w:t>
      </w:r>
      <w:r>
        <w:rPr>
          <w:b/>
        </w:rPr>
        <w:t>«</w:t>
      </w:r>
      <w:proofErr w:type="spellStart"/>
      <w:r>
        <w:rPr>
          <w:b/>
        </w:rPr>
        <w:t>Предпроектный</w:t>
      </w:r>
      <w:proofErr w:type="spellEnd"/>
      <w:r>
        <w:rPr>
          <w:b/>
        </w:rPr>
        <w:t xml:space="preserve"> семинар»</w:t>
      </w:r>
    </w:p>
    <w:p w14:paraId="4C7C0F5C" w14:textId="77777777" w:rsidR="00335E1E" w:rsidRDefault="00335E1E" w:rsidP="0062268F">
      <w:pPr>
        <w:rPr>
          <w:b/>
        </w:rPr>
      </w:pPr>
      <w:r w:rsidRPr="00335E1E">
        <w:rPr>
          <w:b/>
        </w:rPr>
        <w:t>29.11.15</w:t>
      </w:r>
      <w:r>
        <w:rPr>
          <w:b/>
        </w:rPr>
        <w:t xml:space="preserve">, МПГУ, Малая </w:t>
      </w:r>
      <w:proofErr w:type="spellStart"/>
      <w:r>
        <w:rPr>
          <w:b/>
        </w:rPr>
        <w:t>Пироговская</w:t>
      </w:r>
      <w:proofErr w:type="spellEnd"/>
    </w:p>
    <w:p w14:paraId="4E660C85" w14:textId="77777777" w:rsidR="00784EB8" w:rsidRPr="0087162C" w:rsidRDefault="00784EB8" w:rsidP="00784EB8">
      <w:pPr>
        <w:rPr>
          <w:highlight w:val="yellow"/>
        </w:rPr>
      </w:pPr>
      <w:r w:rsidRPr="0087162C">
        <w:rPr>
          <w:highlight w:val="yellow"/>
        </w:rPr>
        <w:t>10.00-10.30 Сбор гостей. Приветственный кофе-брейк</w:t>
      </w:r>
    </w:p>
    <w:p w14:paraId="3BFB2AD3" w14:textId="77777777" w:rsidR="00335E1E" w:rsidRDefault="00784EB8" w:rsidP="0062268F">
      <w:r>
        <w:t>10.3</w:t>
      </w:r>
      <w:r w:rsidR="00335E1E" w:rsidRPr="00335E1E">
        <w:t>0</w:t>
      </w:r>
      <w:r>
        <w:t>-10.5</w:t>
      </w:r>
      <w:r w:rsidR="00335E1E">
        <w:t>0 Ус</w:t>
      </w:r>
      <w:r w:rsidR="000F343E">
        <w:t>тановочное слово ведущего семинара</w:t>
      </w:r>
    </w:p>
    <w:p w14:paraId="2DA6B8B2" w14:textId="77777777" w:rsidR="000F343E" w:rsidRDefault="00784EB8" w:rsidP="0062268F">
      <w:r>
        <w:t>10.50-12.3</w:t>
      </w:r>
      <w:r w:rsidR="000F343E">
        <w:t>0 Экспертные доклады</w:t>
      </w:r>
    </w:p>
    <w:p w14:paraId="7008488C" w14:textId="77777777" w:rsidR="0087162C" w:rsidRDefault="0087162C" w:rsidP="0062268F">
      <w:r w:rsidRPr="0087162C">
        <w:rPr>
          <w:highlight w:val="yellow"/>
        </w:rPr>
        <w:t>12:30 – 13:00</w:t>
      </w:r>
      <w:r>
        <w:t xml:space="preserve"> </w:t>
      </w:r>
      <w:r w:rsidRPr="0087162C">
        <w:rPr>
          <w:highlight w:val="yellow"/>
        </w:rPr>
        <w:t>Кофе-брейк</w:t>
      </w:r>
    </w:p>
    <w:p w14:paraId="08D4126E" w14:textId="77777777" w:rsidR="000F343E" w:rsidRDefault="0087162C" w:rsidP="0062268F">
      <w:r>
        <w:t>13</w:t>
      </w:r>
      <w:r w:rsidR="00784EB8">
        <w:t>.3</w:t>
      </w:r>
      <w:r w:rsidR="000F343E">
        <w:t>0-1</w:t>
      </w:r>
      <w:r>
        <w:t>4</w:t>
      </w:r>
      <w:r w:rsidR="000F343E">
        <w:t>.30 Работа в группах</w:t>
      </w:r>
    </w:p>
    <w:p w14:paraId="4AD3CB45" w14:textId="77777777" w:rsidR="000F343E" w:rsidRPr="0087162C" w:rsidRDefault="0087162C" w:rsidP="0062268F">
      <w:pPr>
        <w:rPr>
          <w:highlight w:val="yellow"/>
        </w:rPr>
      </w:pPr>
      <w:r>
        <w:rPr>
          <w:highlight w:val="yellow"/>
        </w:rPr>
        <w:t>14</w:t>
      </w:r>
      <w:r w:rsidR="00D66965" w:rsidRPr="0087162C">
        <w:rPr>
          <w:highlight w:val="yellow"/>
        </w:rPr>
        <w:t>.30-1</w:t>
      </w:r>
      <w:r>
        <w:rPr>
          <w:highlight w:val="yellow"/>
        </w:rPr>
        <w:t>6</w:t>
      </w:r>
      <w:r w:rsidR="00D66965" w:rsidRPr="0087162C">
        <w:rPr>
          <w:highlight w:val="yellow"/>
        </w:rPr>
        <w:t xml:space="preserve">.00 Обед в формате </w:t>
      </w:r>
      <w:r w:rsidR="00D66965" w:rsidRPr="0087162C">
        <w:rPr>
          <w:highlight w:val="yellow"/>
          <w:lang w:val="en-US"/>
        </w:rPr>
        <w:t>research</w:t>
      </w:r>
      <w:r w:rsidR="00D66965" w:rsidRPr="0087162C">
        <w:rPr>
          <w:highlight w:val="yellow"/>
        </w:rPr>
        <w:t>-</w:t>
      </w:r>
      <w:r w:rsidR="00D66965" w:rsidRPr="0087162C">
        <w:rPr>
          <w:highlight w:val="yellow"/>
          <w:lang w:val="en-US"/>
        </w:rPr>
        <w:t>diner</w:t>
      </w:r>
      <w:r w:rsidR="00D66965" w:rsidRPr="0087162C">
        <w:rPr>
          <w:highlight w:val="yellow"/>
        </w:rPr>
        <w:t xml:space="preserve">  </w:t>
      </w:r>
    </w:p>
    <w:p w14:paraId="3A29F095" w14:textId="77777777" w:rsidR="000F343E" w:rsidRDefault="0087162C" w:rsidP="0062268F">
      <w:r>
        <w:t>16.00-17</w:t>
      </w:r>
      <w:r w:rsidR="000F343E">
        <w:t xml:space="preserve">.30 Общая дискуссия «Индивидуальная оптика: как и что мы видим в пространстве? </w:t>
      </w:r>
    </w:p>
    <w:p w14:paraId="75FF47C9" w14:textId="77777777" w:rsidR="00C65BAE" w:rsidRDefault="0087162C" w:rsidP="0062268F">
      <w:r>
        <w:t>17.30-18</w:t>
      </w:r>
      <w:r w:rsidR="000F343E">
        <w:t xml:space="preserve">.30 Работа в группах </w:t>
      </w:r>
    </w:p>
    <w:p w14:paraId="5D71EB0B" w14:textId="77777777" w:rsidR="000F343E" w:rsidRDefault="0087162C" w:rsidP="0062268F">
      <w:r>
        <w:t>18</w:t>
      </w:r>
      <w:r w:rsidR="00C65BAE">
        <w:t>.30-1</w:t>
      </w:r>
      <w:r>
        <w:t>9</w:t>
      </w:r>
      <w:r w:rsidR="00C65BAE">
        <w:t xml:space="preserve">.30 Подведение итогов семинара. </w:t>
      </w:r>
      <w:r w:rsidR="000F343E">
        <w:t xml:space="preserve"> </w:t>
      </w:r>
    </w:p>
    <w:p w14:paraId="7652FD1A" w14:textId="77777777" w:rsidR="000F343E" w:rsidRPr="00335E1E" w:rsidRDefault="000F343E" w:rsidP="0062268F"/>
    <w:sectPr w:rsidR="000F343E" w:rsidRPr="00335E1E" w:rsidSect="007B0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T Sans">
    <w:panose1 w:val="020B0503020203020204"/>
    <w:charset w:val="00"/>
    <w:family w:val="auto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A68E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F12C54"/>
    <w:multiLevelType w:val="hybridMultilevel"/>
    <w:tmpl w:val="45240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8F"/>
    <w:rsid w:val="00026C0E"/>
    <w:rsid w:val="00073C56"/>
    <w:rsid w:val="000F343E"/>
    <w:rsid w:val="000F582A"/>
    <w:rsid w:val="00335E1E"/>
    <w:rsid w:val="003D21AC"/>
    <w:rsid w:val="004D58E4"/>
    <w:rsid w:val="0062268F"/>
    <w:rsid w:val="006267DB"/>
    <w:rsid w:val="00751CB3"/>
    <w:rsid w:val="00784EB8"/>
    <w:rsid w:val="007B0021"/>
    <w:rsid w:val="00827170"/>
    <w:rsid w:val="0087162C"/>
    <w:rsid w:val="0092385A"/>
    <w:rsid w:val="00C36343"/>
    <w:rsid w:val="00C65BAE"/>
    <w:rsid w:val="00C7774D"/>
    <w:rsid w:val="00CD5049"/>
    <w:rsid w:val="00D3539E"/>
    <w:rsid w:val="00D66965"/>
    <w:rsid w:val="00E52EC2"/>
    <w:rsid w:val="00E61101"/>
    <w:rsid w:val="00EB4238"/>
    <w:rsid w:val="00ED0A74"/>
    <w:rsid w:val="00F2030D"/>
    <w:rsid w:val="00F3402A"/>
    <w:rsid w:val="00F869B4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9C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2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21AC"/>
    <w:pPr>
      <w:autoSpaceDE w:val="0"/>
      <w:autoSpaceDN w:val="0"/>
      <w:adjustRightInd w:val="0"/>
    </w:pPr>
    <w:rPr>
      <w:rFonts w:ascii="PT Sans" w:hAnsi="PT Sans" w:cs="PT Sans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3D21AC"/>
    <w:pPr>
      <w:spacing w:line="241" w:lineRule="atLeast"/>
    </w:pPr>
    <w:rPr>
      <w:rFonts w:cs="Times New Roman"/>
      <w:color w:val="auto"/>
    </w:rPr>
  </w:style>
  <w:style w:type="character" w:customStyle="1" w:styleId="A6">
    <w:name w:val="A6"/>
    <w:uiPriority w:val="99"/>
    <w:rsid w:val="003D21AC"/>
    <w:rPr>
      <w:rFonts w:cs="PT Sans"/>
      <w:b/>
      <w:bCs/>
      <w:color w:val="000000"/>
      <w:sz w:val="27"/>
      <w:szCs w:val="27"/>
    </w:rPr>
  </w:style>
  <w:style w:type="character" w:customStyle="1" w:styleId="A5">
    <w:name w:val="A5"/>
    <w:uiPriority w:val="99"/>
    <w:rsid w:val="003D21AC"/>
    <w:rPr>
      <w:rFonts w:cs="PT Sans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EB4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2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21AC"/>
    <w:pPr>
      <w:autoSpaceDE w:val="0"/>
      <w:autoSpaceDN w:val="0"/>
      <w:adjustRightInd w:val="0"/>
    </w:pPr>
    <w:rPr>
      <w:rFonts w:ascii="PT Sans" w:hAnsi="PT Sans" w:cs="PT Sans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3D21AC"/>
    <w:pPr>
      <w:spacing w:line="241" w:lineRule="atLeast"/>
    </w:pPr>
    <w:rPr>
      <w:rFonts w:cs="Times New Roman"/>
      <w:color w:val="auto"/>
    </w:rPr>
  </w:style>
  <w:style w:type="character" w:customStyle="1" w:styleId="A6">
    <w:name w:val="A6"/>
    <w:uiPriority w:val="99"/>
    <w:rsid w:val="003D21AC"/>
    <w:rPr>
      <w:rFonts w:cs="PT Sans"/>
      <w:b/>
      <w:bCs/>
      <w:color w:val="000000"/>
      <w:sz w:val="27"/>
      <w:szCs w:val="27"/>
    </w:rPr>
  </w:style>
  <w:style w:type="character" w:customStyle="1" w:styleId="A5">
    <w:name w:val="A5"/>
    <w:uiPriority w:val="99"/>
    <w:rsid w:val="003D21AC"/>
    <w:rPr>
      <w:rFonts w:cs="PT Sans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EB4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2D267-DB4C-D64E-9E51-A4DBC2BE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508</Words>
  <Characters>2899</Characters>
  <Application>Microsoft Macintosh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Anna</cp:lastModifiedBy>
  <cp:revision>2</cp:revision>
  <dcterms:created xsi:type="dcterms:W3CDTF">2015-11-20T13:03:00Z</dcterms:created>
  <dcterms:modified xsi:type="dcterms:W3CDTF">2015-11-20T13:39:00Z</dcterms:modified>
</cp:coreProperties>
</file>